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85E4" w14:textId="77777777" w:rsidR="004A4492" w:rsidRDefault="004A4492" w:rsidP="00FC31EE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54656" behindDoc="1" locked="0" layoutInCell="1" allowOverlap="1" wp14:anchorId="254A90F3" wp14:editId="38A77DF0">
            <wp:simplePos x="0" y="0"/>
            <wp:positionH relativeFrom="margin">
              <wp:posOffset>5800522</wp:posOffset>
            </wp:positionH>
            <wp:positionV relativeFrom="paragraph">
              <wp:posOffset>176686</wp:posOffset>
            </wp:positionV>
            <wp:extent cx="912495" cy="890270"/>
            <wp:effectExtent l="0" t="0" r="1905" b="5080"/>
            <wp:wrapTight wrapText="bothSides">
              <wp:wrapPolygon edited="0">
                <wp:start x="0" y="0"/>
                <wp:lineTo x="0" y="21261"/>
                <wp:lineTo x="21194" y="21261"/>
                <wp:lineTo x="2119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orld black medi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48512" behindDoc="1" locked="0" layoutInCell="1" allowOverlap="1" wp14:anchorId="5920B625" wp14:editId="1C9B498D">
            <wp:simplePos x="0" y="0"/>
            <wp:positionH relativeFrom="margin">
              <wp:posOffset>51759</wp:posOffset>
            </wp:positionH>
            <wp:positionV relativeFrom="paragraph">
              <wp:posOffset>159349</wp:posOffset>
            </wp:positionV>
            <wp:extent cx="931545" cy="923290"/>
            <wp:effectExtent l="0" t="0" r="1905" b="0"/>
            <wp:wrapTight wrapText="bothSides">
              <wp:wrapPolygon edited="0">
                <wp:start x="6626" y="0"/>
                <wp:lineTo x="3975" y="1337"/>
                <wp:lineTo x="0" y="5348"/>
                <wp:lineTo x="0" y="15598"/>
                <wp:lineTo x="5301" y="20946"/>
                <wp:lineTo x="6626" y="20946"/>
                <wp:lineTo x="14577" y="20946"/>
                <wp:lineTo x="15902" y="20946"/>
                <wp:lineTo x="21202" y="15598"/>
                <wp:lineTo x="21202" y="5348"/>
                <wp:lineTo x="17227" y="1337"/>
                <wp:lineTo x="14577" y="0"/>
                <wp:lineTo x="6626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n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E4C01" w14:textId="219BEDD8" w:rsidR="004A4492" w:rsidRPr="004A4492" w:rsidRDefault="004A4492" w:rsidP="004A4492">
      <w:pPr>
        <w:pStyle w:val="Brdtext"/>
        <w:jc w:val="center"/>
        <w:rPr>
          <w:rFonts w:asciiTheme="minorHAnsi" w:hAnsiTheme="minorHAnsi" w:cstheme="minorHAnsi"/>
          <w:b/>
          <w:sz w:val="40"/>
        </w:rPr>
      </w:pPr>
      <w:r w:rsidRPr="004A4492">
        <w:rPr>
          <w:rFonts w:asciiTheme="minorHAnsi" w:hAnsiTheme="minorHAnsi" w:cstheme="minorHAnsi"/>
          <w:b/>
          <w:sz w:val="40"/>
        </w:rPr>
        <w:t xml:space="preserve">IB </w:t>
      </w:r>
      <w:proofErr w:type="spellStart"/>
      <w:r w:rsidRPr="004A4492">
        <w:rPr>
          <w:rFonts w:asciiTheme="minorHAnsi" w:hAnsiTheme="minorHAnsi" w:cstheme="minorHAnsi"/>
          <w:b/>
          <w:sz w:val="40"/>
        </w:rPr>
        <w:t>Application</w:t>
      </w:r>
      <w:proofErr w:type="spellEnd"/>
      <w:r w:rsidRPr="004A4492">
        <w:rPr>
          <w:rFonts w:asciiTheme="minorHAnsi" w:hAnsiTheme="minorHAnsi" w:cstheme="minorHAnsi"/>
          <w:b/>
          <w:sz w:val="40"/>
        </w:rPr>
        <w:t xml:space="preserve"> Form</w:t>
      </w:r>
    </w:p>
    <w:p w14:paraId="3C86837A" w14:textId="77777777" w:rsidR="004A4492" w:rsidRPr="004A4492" w:rsidRDefault="004A4492" w:rsidP="004A4492">
      <w:pPr>
        <w:pStyle w:val="Brdtext"/>
        <w:jc w:val="center"/>
        <w:rPr>
          <w:rFonts w:asciiTheme="minorHAnsi" w:hAnsiTheme="minorHAnsi" w:cstheme="minorHAnsi"/>
          <w:b/>
          <w:sz w:val="40"/>
        </w:rPr>
      </w:pPr>
      <w:r w:rsidRPr="004A4492">
        <w:rPr>
          <w:rFonts w:asciiTheme="minorHAnsi" w:hAnsiTheme="minorHAnsi" w:cstheme="minorHAnsi"/>
          <w:b/>
          <w:sz w:val="40"/>
        </w:rPr>
        <w:t>Per Brahegymnasiet</w:t>
      </w:r>
    </w:p>
    <w:p w14:paraId="0F6EB33E" w14:textId="77777777" w:rsidR="004A4492" w:rsidRDefault="004A4492" w:rsidP="00FC31EE">
      <w:pPr>
        <w:pStyle w:val="Brdtext"/>
      </w:pPr>
    </w:p>
    <w:tbl>
      <w:tblPr>
        <w:tblW w:w="107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3"/>
        <w:gridCol w:w="1147"/>
        <w:gridCol w:w="2980"/>
        <w:gridCol w:w="960"/>
        <w:gridCol w:w="120"/>
        <w:gridCol w:w="340"/>
        <w:gridCol w:w="313"/>
        <w:gridCol w:w="187"/>
        <w:gridCol w:w="960"/>
        <w:gridCol w:w="1620"/>
        <w:gridCol w:w="318"/>
      </w:tblGrid>
      <w:tr w:rsidR="004A4492" w:rsidRPr="004A4492" w14:paraId="4C368205" w14:textId="77777777" w:rsidTr="00BF6F38">
        <w:trPr>
          <w:trHeight w:val="499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5C9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Student info</w:t>
            </w:r>
            <w:proofErr w:type="gram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.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5B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16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607DE52E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D65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10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7D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2CA4B37F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FC2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02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Swedish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personnummer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/date of birth: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3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5777F9A0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D1B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89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10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51EB09D3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4C6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77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Years of learning experience in English: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8C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CDC4C80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D43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54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Mother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tongue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FA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</w:tr>
      <w:tr w:rsidR="004A4492" w:rsidRPr="004A4492" w14:paraId="07BB4672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9D5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B4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Language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spoken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at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home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85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Current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school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: </w:t>
            </w:r>
          </w:p>
        </w:tc>
      </w:tr>
      <w:tr w:rsidR="004A4492" w:rsidRPr="004A4492" w14:paraId="6E9DAFB1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D6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F3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66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4F17A233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BF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318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1B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08175138" w14:textId="77777777" w:rsidTr="00BF6F38">
        <w:trPr>
          <w:trHeight w:val="499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2A1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Mother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/Guardian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E1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FB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E8E0515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86F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A3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E9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F1B6599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DDF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5E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C6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5DA25BDE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7AA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50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E6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6D537D53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2FD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21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FA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1EFD2686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D14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7C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80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32E871F1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31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38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4D6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3B8D67BF" w14:textId="77777777" w:rsidTr="00BF6F38">
        <w:trPr>
          <w:trHeight w:val="499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E91E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Father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/Guardian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11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33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1989859A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E60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3A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DC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630E0251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28E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C7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59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76971D58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C80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06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4CC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3AA1EAA7" w14:textId="77777777" w:rsidTr="00BF6F38">
        <w:trPr>
          <w:trHeight w:val="499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BBD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A1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05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7DC0E345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91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F2BE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616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7F856FCD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C0A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659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09E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183AF6" w14:paraId="40049B05" w14:textId="77777777" w:rsidTr="00BF6F38">
        <w:trPr>
          <w:trHeight w:val="300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4F7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NB</w:t>
            </w:r>
          </w:p>
        </w:tc>
        <w:tc>
          <w:tcPr>
            <w:tcW w:w="89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2D8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We must receive information regarding special challenges (physical, psychological, </w:t>
            </w:r>
          </w:p>
        </w:tc>
      </w:tr>
      <w:tr w:rsidR="004A4492" w:rsidRPr="004A4492" w14:paraId="10F8E3B8" w14:textId="77777777" w:rsidTr="00BF6F38">
        <w:trPr>
          <w:trHeight w:val="300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E12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894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D3A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learning-related) that could influence the education of the applicant.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Copies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of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documentation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</w:p>
        </w:tc>
      </w:tr>
      <w:tr w:rsidR="004A4492" w:rsidRPr="00183AF6" w14:paraId="3B6B95E4" w14:textId="77777777" w:rsidTr="00BF6F38">
        <w:trPr>
          <w:trHeight w:val="300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B29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894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B6F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references from doctors or the like should be attached and will be treated in full confidence</w:t>
            </w:r>
          </w:p>
        </w:tc>
      </w:tr>
      <w:tr w:rsidR="004A4492" w:rsidRPr="00183AF6" w14:paraId="5E5ECF2A" w14:textId="77777777" w:rsidTr="00BF6F38">
        <w:trPr>
          <w:trHeight w:val="300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313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8EE1" w14:textId="59C0F939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and destroyed if the application is withdrawn.</w:t>
            </w:r>
            <w:r w:rsidR="001A1320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24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183AF6" w14:paraId="688B0F97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B2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7E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DB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183AF6" w14:paraId="514AB0ED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F9D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263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9E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183AF6" w14:paraId="2CBE08A0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4C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1A2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77A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183AF6" w14:paraId="7F8610D7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C7E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37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620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183AF6" w14:paraId="281C5FEA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7E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9776" behindDoc="1" locked="0" layoutInCell="1" allowOverlap="1" wp14:anchorId="71C1E5AF" wp14:editId="2F1D92F3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-412750</wp:posOffset>
                  </wp:positionV>
                  <wp:extent cx="931545" cy="923290"/>
                  <wp:effectExtent l="0" t="0" r="1905" b="0"/>
                  <wp:wrapTight wrapText="bothSides">
                    <wp:wrapPolygon edited="0">
                      <wp:start x="6626" y="0"/>
                      <wp:lineTo x="3975" y="1337"/>
                      <wp:lineTo x="0" y="5348"/>
                      <wp:lineTo x="0" y="15598"/>
                      <wp:lineTo x="5301" y="20946"/>
                      <wp:lineTo x="6626" y="20946"/>
                      <wp:lineTo x="14577" y="20946"/>
                      <wp:lineTo x="15902" y="20946"/>
                      <wp:lineTo x="21202" y="15598"/>
                      <wp:lineTo x="21202" y="5348"/>
                      <wp:lineTo x="17227" y="1337"/>
                      <wp:lineTo x="14577" y="0"/>
                      <wp:lineTo x="6626" y="0"/>
                    </wp:wrapPolygon>
                  </wp:wrapTight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gan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12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43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7968" behindDoc="1" locked="0" layoutInCell="1" allowOverlap="1" wp14:anchorId="49C09976" wp14:editId="7CCC1982">
                  <wp:simplePos x="0" y="0"/>
                  <wp:positionH relativeFrom="margin">
                    <wp:posOffset>821055</wp:posOffset>
                  </wp:positionH>
                  <wp:positionV relativeFrom="paragraph">
                    <wp:posOffset>-374650</wp:posOffset>
                  </wp:positionV>
                  <wp:extent cx="912495" cy="890270"/>
                  <wp:effectExtent l="0" t="0" r="1905" b="5080"/>
                  <wp:wrapTight wrapText="bothSides">
                    <wp:wrapPolygon edited="0">
                      <wp:start x="0" y="0"/>
                      <wp:lineTo x="0" y="21261"/>
                      <wp:lineTo x="21194" y="21261"/>
                      <wp:lineTo x="21194" y="0"/>
                      <wp:lineTo x="0" y="0"/>
                    </wp:wrapPolygon>
                  </wp:wrapTight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orld black mediu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492" w:rsidRPr="00183AF6" w14:paraId="37315C95" w14:textId="77777777" w:rsidTr="00BF6F38">
        <w:trPr>
          <w:trHeight w:val="414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4BC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0A58" w14:textId="77777777" w:rsidR="004A4492" w:rsidRPr="004A4492" w:rsidRDefault="004A4492" w:rsidP="004A4492">
            <w:pPr>
              <w:pStyle w:val="Brdtex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D00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 w:eastAsia="sv-SE"/>
              </w:rPr>
            </w:pPr>
          </w:p>
        </w:tc>
      </w:tr>
      <w:tr w:rsidR="0001347B" w:rsidRPr="00183AF6" w14:paraId="48E45FAB" w14:textId="77777777" w:rsidTr="00BF6F38">
        <w:trPr>
          <w:gridAfter w:val="3"/>
          <w:wAfter w:w="2898" w:type="dxa"/>
          <w:trHeight w:val="300"/>
        </w:trPr>
        <w:tc>
          <w:tcPr>
            <w:tcW w:w="7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43A9" w14:textId="77777777" w:rsidR="0001347B" w:rsidRPr="00E024B0" w:rsidRDefault="0001347B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Please choose your subjects below - 3 at Higher Level and 3 at Standard Level.</w:t>
            </w:r>
          </w:p>
        </w:tc>
      </w:tr>
      <w:tr w:rsidR="0001347B" w:rsidRPr="00183AF6" w14:paraId="656AD156" w14:textId="77777777" w:rsidTr="00BF6F38">
        <w:trPr>
          <w:gridAfter w:val="3"/>
          <w:wAfter w:w="2898" w:type="dxa"/>
          <w:trHeight w:val="300"/>
        </w:trPr>
        <w:tc>
          <w:tcPr>
            <w:tcW w:w="7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294" w14:textId="77777777" w:rsidR="0001347B" w:rsidRPr="00E024B0" w:rsidRDefault="0001347B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Choose one subject from Groups 1-5.</w:t>
            </w:r>
          </w:p>
        </w:tc>
      </w:tr>
      <w:tr w:rsidR="0001347B" w:rsidRPr="00183AF6" w14:paraId="3700BB7C" w14:textId="77777777" w:rsidTr="00BF6F38">
        <w:trPr>
          <w:gridAfter w:val="3"/>
          <w:wAfter w:w="2898" w:type="dxa"/>
          <w:trHeight w:val="300"/>
        </w:trPr>
        <w:tc>
          <w:tcPr>
            <w:tcW w:w="7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DE5" w14:textId="77777777" w:rsidR="0001347B" w:rsidRPr="00E024B0" w:rsidRDefault="0001347B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Choose a sixth subject from Groups 2-4.</w:t>
            </w:r>
          </w:p>
        </w:tc>
      </w:tr>
      <w:tr w:rsidR="0001347B" w:rsidRPr="00183AF6" w14:paraId="5C7EB6EE" w14:textId="77777777" w:rsidTr="00BF6F38">
        <w:trPr>
          <w:gridAfter w:val="3"/>
          <w:wAfter w:w="2898" w:type="dxa"/>
          <w:trHeight w:val="300"/>
        </w:trPr>
        <w:tc>
          <w:tcPr>
            <w:tcW w:w="7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A99" w14:textId="77777777" w:rsidR="0001347B" w:rsidRDefault="0001347B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It is possible to have two subjects in Group 1 and none in Group 2.</w:t>
            </w:r>
          </w:p>
          <w:p w14:paraId="3225501A" w14:textId="1FA88384" w:rsidR="00BF6F38" w:rsidRPr="00E024B0" w:rsidRDefault="00BF6F38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7665AC" w:rsidRPr="00183AF6" w14:paraId="2B7674A9" w14:textId="77777777" w:rsidTr="00BF6F38">
        <w:trPr>
          <w:gridAfter w:val="3"/>
          <w:wAfter w:w="2898" w:type="dxa"/>
          <w:trHeight w:val="300"/>
        </w:trPr>
        <w:tc>
          <w:tcPr>
            <w:tcW w:w="7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772941" w14:textId="77777777" w:rsidR="007665AC" w:rsidRPr="00E024B0" w:rsidRDefault="007665AC" w:rsidP="0001347B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22500" w14:paraId="66C904DE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22D" w14:textId="77777777" w:rsidR="00522500" w:rsidRPr="00E024B0" w:rsidRDefault="00522500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90C" w14:textId="77777777" w:rsidR="00522500" w:rsidRPr="00E024B0" w:rsidRDefault="00522500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024B0"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CE3" w14:textId="77777777" w:rsidR="00522500" w:rsidRDefault="005225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Subject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DE6" w14:textId="77777777" w:rsidR="00522500" w:rsidRDefault="005225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DCD" w14:textId="77777777" w:rsidR="00522500" w:rsidRDefault="005225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</w:t>
            </w:r>
          </w:p>
        </w:tc>
      </w:tr>
      <w:tr w:rsidR="00522500" w14:paraId="32CA698F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8DB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C16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Language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2B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Swedish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616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3D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19F881FC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3FD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DDD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FAB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86F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E7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1D5656BC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4D8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A6F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076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language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self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taught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1D2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25FC8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15517F14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5E7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CF5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C21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1D6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C0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3CD9BAE4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284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141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Language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BD4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8D3F8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DC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B5BE85D" w14:textId="77777777" w:rsidTr="00511B5C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2A0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6C7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20B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Swedish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9F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AF60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22E59457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69A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497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508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C3E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56C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266C943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9ADB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7D1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Language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initio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1C0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Swedish ab </w:t>
            </w:r>
            <w:proofErr w:type="spellStart"/>
            <w:r>
              <w:rPr>
                <w:rFonts w:ascii="Calibri" w:hAnsi="Calibri" w:cs="Calibri"/>
                <w:color w:val="000000"/>
              </w:rPr>
              <w:t>initio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EC4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E68AC7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2EC3BF45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86E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CAD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7515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77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5B7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35ED50C0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FFA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ADC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Individuals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B42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Economics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76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61E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712E42DF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3E6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9B3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Societies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EA4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History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1A8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031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083C4C9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482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D7F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271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Psychology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074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650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143C674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83F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1F0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0F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AB8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265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36532B60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135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BC5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Experimental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C0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45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5E02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7E97CE0D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1A4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A29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Sciences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89C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Chemistry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79C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BB0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7A6F9E48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73D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538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8D1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Physics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AB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311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2061DC7E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AC8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06A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078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CE4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3BE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6472C247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A7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F40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Mathematics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F56F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Applications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Interpretations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E7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2E1F47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777DFB76" w14:textId="77777777" w:rsidTr="00CA5C71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5AE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FAA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33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Analysis &amp; Approaches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312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02EC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4BAD2BA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D501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A03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5FA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D32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E26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649A2493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0B21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B77F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Extra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subject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A0E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Write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here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989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D6D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2500" w14:paraId="5072471C" w14:textId="77777777" w:rsidTr="00BF6F38">
        <w:trPr>
          <w:gridAfter w:val="3"/>
          <w:wAfter w:w="2898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D7D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EF8" w14:textId="77777777" w:rsidR="00522500" w:rsidRDefault="005225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 Group 2, 3 or 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087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C1E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2E8" w14:textId="77777777" w:rsidR="00522500" w:rsidRDefault="005225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4492" w:rsidRPr="006706F6" w14:paraId="04BB0C38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C5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C96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75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6706F6" w14:paraId="4266AE5A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72B" w14:textId="3E7486E0" w:rsidR="004A4492" w:rsidRPr="006706F6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273428FF" w14:textId="77777777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2FEC6FFF" w14:textId="77777777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101DD6F2" w14:textId="77777777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189313A9" w14:textId="77777777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298E9F41" w14:textId="39CBEB39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59BEE9F3" w14:textId="5DF76095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7641129C" w14:textId="3973ECC0" w:rsidR="006504C6" w:rsidRPr="006706F6" w:rsidRDefault="006504C6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  <w:p w14:paraId="55071E71" w14:textId="1BE5B06C" w:rsidR="00647FA7" w:rsidRPr="006706F6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771" w14:textId="77777777" w:rsidR="004A4492" w:rsidRPr="006706F6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  <w:p w14:paraId="4438116F" w14:textId="77777777" w:rsidR="006706F6" w:rsidRPr="006706F6" w:rsidRDefault="006706F6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  <w:p w14:paraId="77AF8E58" w14:textId="77777777" w:rsidR="006706F6" w:rsidRDefault="006706F6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  <w:p w14:paraId="0D27BDA7" w14:textId="3601A1F9" w:rsidR="006706F6" w:rsidRPr="006706F6" w:rsidRDefault="006706F6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7906" w14:textId="77777777" w:rsidR="004A4492" w:rsidRPr="006706F6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BF6F38" w14:paraId="7A1E6495" w14:textId="77777777" w:rsidTr="00BF6F38">
        <w:trPr>
          <w:gridAfter w:val="2"/>
          <w:wAfter w:w="1938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05CD" w14:textId="0D95964C" w:rsidR="00BF6F38" w:rsidRDefault="00BF6F3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Please note: Per Brahegymnasiet cannot guarantee that </w:t>
            </w:r>
            <w:proofErr w:type="gramStart"/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>all of</w:t>
            </w:r>
            <w:proofErr w:type="gramEnd"/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your choices can be met.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There</w:t>
            </w:r>
            <w:proofErr w:type="spellEnd"/>
          </w:p>
        </w:tc>
      </w:tr>
      <w:tr w:rsidR="00BF6F38" w:rsidRPr="00183AF6" w14:paraId="225F9EE8" w14:textId="77777777" w:rsidTr="00BF6F38">
        <w:trPr>
          <w:gridAfter w:val="2"/>
          <w:wAfter w:w="1938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A388" w14:textId="325C3183" w:rsidR="00BF6F38" w:rsidRPr="00BF6F38" w:rsidRDefault="00BF6F38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must </w:t>
            </w:r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>be a certain number of students that choose the course. We will also look at the student</w:t>
            </w:r>
          </w:p>
        </w:tc>
      </w:tr>
      <w:tr w:rsidR="00BF6F38" w:rsidRPr="00183AF6" w14:paraId="7E102A0B" w14:textId="77777777" w:rsidTr="00BF6F38">
        <w:trPr>
          <w:gridAfter w:val="2"/>
          <w:wAfter w:w="1938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F8E" w14:textId="77777777" w:rsidR="00BF6F38" w:rsidRPr="00BF6F38" w:rsidRDefault="00BF6F38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choices to determine which subjects will be blocked </w:t>
            </w:r>
            <w:proofErr w:type="gramStart"/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>in order to</w:t>
            </w:r>
            <w:proofErr w:type="gramEnd"/>
            <w:r w:rsidRPr="00BF6F38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create a good schedule</w:t>
            </w:r>
          </w:p>
        </w:tc>
      </w:tr>
      <w:tr w:rsidR="00BF6F38" w14:paraId="5859A554" w14:textId="77777777" w:rsidTr="00BF6F38">
        <w:trPr>
          <w:gridAfter w:val="2"/>
          <w:wAfter w:w="1938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166" w14:textId="77777777" w:rsidR="00BF6F38" w:rsidRDefault="00BF6F3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for the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14:paraId="4D29D192" w14:textId="15E4419D" w:rsidR="00BF6F38" w:rsidRDefault="00BF6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128C5" w14:paraId="3CD2EBFC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F28" w14:textId="558386CC" w:rsidR="001128C5" w:rsidRDefault="001128C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Required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documents</w:t>
            </w:r>
            <w:proofErr w:type="spellEnd"/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556" w14:textId="6D2CF499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31DBA984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0E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76C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456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15037489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15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Most recent </w:t>
            </w:r>
            <w:proofErr w:type="spellStart"/>
            <w:r>
              <w:rPr>
                <w:rFonts w:ascii="Calibri" w:hAnsi="Calibri" w:cs="Calibri"/>
                <w:color w:val="000000"/>
              </w:rPr>
              <w:t>report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card</w:t>
            </w:r>
            <w:proofErr w:type="spellEnd"/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068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183AF6" w14:paraId="7CB7EBE4" w14:textId="77777777" w:rsidTr="00BF6F38">
        <w:trPr>
          <w:gridAfter w:val="1"/>
          <w:wAfter w:w="318" w:type="dxa"/>
          <w:trHeight w:val="300"/>
        </w:trPr>
        <w:tc>
          <w:tcPr>
            <w:tcW w:w="10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5B93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2. Personal statement (</w:t>
            </w:r>
            <w:proofErr w:type="spellStart"/>
            <w:r w:rsidRPr="001128C5">
              <w:rPr>
                <w:rFonts w:ascii="Calibri" w:hAnsi="Calibri" w:cs="Calibri"/>
                <w:color w:val="000000"/>
                <w:lang w:val="en-US"/>
              </w:rPr>
              <w:t>apporoximately</w:t>
            </w:r>
            <w:proofErr w:type="spellEnd"/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 500 words about yourself and your motivation for applying</w:t>
            </w:r>
          </w:p>
        </w:tc>
      </w:tr>
      <w:tr w:rsidR="001128C5" w:rsidRPr="00183AF6" w14:paraId="2545310D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3B2" w14:textId="0C4649A5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to </w:t>
            </w:r>
            <w:proofErr w:type="spellStart"/>
            <w:r w:rsidRPr="001128C5">
              <w:rPr>
                <w:rFonts w:ascii="Calibri" w:hAnsi="Calibri" w:cs="Calibri"/>
                <w:color w:val="000000"/>
                <w:lang w:val="en-US"/>
              </w:rPr>
              <w:t>PreIB</w:t>
            </w:r>
            <w:proofErr w:type="spellEnd"/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 at Per Brahegymnasiet.</w:t>
            </w:r>
            <w:r w:rsidR="00AD37F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5E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090BBDD5" w14:textId="77777777" w:rsidTr="00BF6F38">
        <w:trPr>
          <w:gridAfter w:val="1"/>
          <w:wAfter w:w="318" w:type="dxa"/>
          <w:trHeight w:val="300"/>
        </w:trPr>
        <w:tc>
          <w:tcPr>
            <w:tcW w:w="10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97E9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3. Photocopy of your Swedish passport, Swedish national residence card or an explanation of when </w:t>
            </w:r>
          </w:p>
        </w:tc>
      </w:tr>
      <w:tr w:rsidR="001128C5" w:rsidRPr="00183AF6" w14:paraId="12EF1B25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558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these will be available to you.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6F3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324D83E9" w14:textId="77777777" w:rsidTr="00BF6F38">
        <w:trPr>
          <w:gridAfter w:val="1"/>
          <w:wAfter w:w="318" w:type="dxa"/>
          <w:trHeight w:val="300"/>
        </w:trPr>
        <w:tc>
          <w:tcPr>
            <w:tcW w:w="10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1F5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4. Information regarding special challenges that could influence the education of the applicant. </w:t>
            </w:r>
          </w:p>
        </w:tc>
      </w:tr>
      <w:tr w:rsidR="001128C5" w:rsidRPr="00183AF6" w14:paraId="07EAF84F" w14:textId="77777777" w:rsidTr="00BF6F38">
        <w:trPr>
          <w:gridAfter w:val="1"/>
          <w:wAfter w:w="318" w:type="dxa"/>
          <w:trHeight w:val="300"/>
        </w:trPr>
        <w:tc>
          <w:tcPr>
            <w:tcW w:w="10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59FC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Copies of documentation/references from doctors should be attached and will be treated in full</w:t>
            </w:r>
          </w:p>
        </w:tc>
      </w:tr>
      <w:tr w:rsidR="001128C5" w:rsidRPr="00183AF6" w14:paraId="7B470F8D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A76B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confidence and destroyed if the application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withdrawn.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0F7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13E8AD2F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7CAC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B46A" w14:textId="77777777" w:rsidR="001128C5" w:rsidRPr="001128C5" w:rsidRDefault="001128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2FEF" w14:textId="77777777" w:rsidR="001128C5" w:rsidRPr="001128C5" w:rsidRDefault="001128C5">
            <w:pPr>
              <w:rPr>
                <w:sz w:val="20"/>
                <w:szCs w:val="20"/>
                <w:lang w:val="en-US"/>
              </w:rPr>
            </w:pPr>
          </w:p>
        </w:tc>
      </w:tr>
      <w:tr w:rsidR="001128C5" w14:paraId="036ED351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0E1" w14:textId="77777777" w:rsidR="001128C5" w:rsidRDefault="001128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information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967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5C169744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74F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3F9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BD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183AF6" w14:paraId="064A2819" w14:textId="77777777" w:rsidTr="00BF6F38">
        <w:trPr>
          <w:gridAfter w:val="1"/>
          <w:wAfter w:w="318" w:type="dxa"/>
          <w:trHeight w:val="300"/>
        </w:trPr>
        <w:tc>
          <w:tcPr>
            <w:tcW w:w="10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0D0" w14:textId="69400B2B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Please email the application, including the required documents to </w:t>
            </w:r>
            <w:r w:rsidR="00B36F9D">
              <w:rPr>
                <w:rFonts w:ascii="Calibri" w:hAnsi="Calibri" w:cs="Calibri"/>
                <w:color w:val="000000"/>
                <w:u w:val="single"/>
                <w:lang w:val="en-US"/>
              </w:rPr>
              <w:t>Janine.bokor@jonkoping.se</w:t>
            </w:r>
          </w:p>
        </w:tc>
      </w:tr>
      <w:tr w:rsidR="001128C5" w:rsidRPr="00183AF6" w14:paraId="1034ACA3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63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91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C7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14:paraId="29872741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0B" w14:textId="76942FED" w:rsidR="001128C5" w:rsidRDefault="00B36F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Janine Bokor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6D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02640EC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E99" w14:textId="56027236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IB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912A7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oordinator</w:t>
            </w:r>
            <w:proofErr w:type="spellEnd"/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015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1C61C810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223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 Brahegymnasiet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AB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BFAE652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688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Residensgatan 7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C80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673D49B4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03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55316  Jönköping</w:t>
            </w:r>
            <w:proofErr w:type="gramEnd"/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617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70914E6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71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780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88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039B1477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6EE" w14:textId="0147809C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Tel: </w:t>
            </w:r>
            <w:r w:rsidR="00C102D4">
              <w:rPr>
                <w:rFonts w:ascii="Calibri" w:hAnsi="Calibri" w:cs="Calibri"/>
                <w:color w:val="000000"/>
              </w:rPr>
              <w:t xml:space="preserve">+46 </w:t>
            </w:r>
            <w:proofErr w:type="gramStart"/>
            <w:r w:rsidR="00183AF6">
              <w:rPr>
                <w:rFonts w:ascii="Calibri" w:hAnsi="Calibri" w:cs="Calibri"/>
                <w:color w:val="000000"/>
              </w:rPr>
              <w:t>36103810</w:t>
            </w:r>
            <w:proofErr w:type="gramEnd"/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72E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655B55E6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7E9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5B4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F22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183AF6" w14:paraId="51E0BAC6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DA1" w14:textId="61936AA5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The deadline for applications is April 1.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AF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2C3AEB7B" w14:textId="77777777" w:rsidTr="00BF6F38">
        <w:trPr>
          <w:gridAfter w:val="1"/>
          <w:wAfter w:w="318" w:type="dxa"/>
          <w:trHeight w:val="300"/>
        </w:trPr>
        <w:tc>
          <w:tcPr>
            <w:tcW w:w="6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E10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2760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65D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4EA7779C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A48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Late applications may be considered.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687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183AF6" w14:paraId="28E5CBBC" w14:textId="77777777" w:rsidTr="00BF6F38">
        <w:trPr>
          <w:gridAfter w:val="1"/>
          <w:wAfter w:w="318" w:type="dxa"/>
          <w:trHeight w:val="300"/>
        </w:trPr>
        <w:tc>
          <w:tcPr>
            <w:tcW w:w="7320" w:type="dxa"/>
            <w:gridSpan w:val="7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44C6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3D8FCC0D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520EF35C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2C4ABBD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B827A5A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36247A7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4565272" w14:textId="579CD1AB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EA5C791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A4492" w:rsidRPr="004A4492" w14:paraId="76383AF0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DFF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Date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8E8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AA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59165A74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3F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81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388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7B2A5EC1" w14:textId="77777777" w:rsidTr="00BF6F38">
        <w:trPr>
          <w:trHeight w:val="300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A02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Signature</w:t>
            </w:r>
            <w:proofErr w:type="spellEnd"/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2EB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9B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2381FF10" w14:textId="77777777" w:rsidR="004A4492" w:rsidRPr="00E02B43" w:rsidRDefault="004A4492" w:rsidP="004A4492">
      <w:pPr>
        <w:pStyle w:val="Brdtext"/>
      </w:pPr>
    </w:p>
    <w:sectPr w:rsidR="004A4492" w:rsidRPr="00E02B43" w:rsidSect="004A44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2171" w14:textId="77777777" w:rsidR="00930933" w:rsidRDefault="00930933" w:rsidP="00CA5C71">
      <w:pPr>
        <w:spacing w:line="240" w:lineRule="auto"/>
      </w:pPr>
      <w:r>
        <w:separator/>
      </w:r>
    </w:p>
  </w:endnote>
  <w:endnote w:type="continuationSeparator" w:id="0">
    <w:p w14:paraId="44186103" w14:textId="77777777" w:rsidR="00930933" w:rsidRDefault="00930933" w:rsidP="00CA5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E8CE" w14:textId="77777777" w:rsidR="00CA5C71" w:rsidRDefault="00CA5C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57FB" w14:textId="77777777" w:rsidR="00CA5C71" w:rsidRDefault="00CA5C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8349" w14:textId="77777777" w:rsidR="00CA5C71" w:rsidRDefault="00CA5C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E019" w14:textId="77777777" w:rsidR="00930933" w:rsidRDefault="00930933" w:rsidP="00CA5C71">
      <w:pPr>
        <w:spacing w:line="240" w:lineRule="auto"/>
      </w:pPr>
      <w:r>
        <w:separator/>
      </w:r>
    </w:p>
  </w:footnote>
  <w:footnote w:type="continuationSeparator" w:id="0">
    <w:p w14:paraId="5AC6148A" w14:textId="77777777" w:rsidR="00930933" w:rsidRDefault="00930933" w:rsidP="00CA5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99A" w14:textId="77777777" w:rsidR="00CA5C71" w:rsidRDefault="00CA5C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040" w14:textId="77777777" w:rsidR="00CA5C71" w:rsidRDefault="00CA5C7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C367" w14:textId="77777777" w:rsidR="00CA5C71" w:rsidRDefault="00CA5C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89193">
    <w:abstractNumId w:val="1"/>
  </w:num>
  <w:num w:numId="2" w16cid:durableId="130805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92"/>
    <w:rsid w:val="0001347B"/>
    <w:rsid w:val="001128C5"/>
    <w:rsid w:val="00160616"/>
    <w:rsid w:val="00183AF6"/>
    <w:rsid w:val="001A1320"/>
    <w:rsid w:val="001A6A9B"/>
    <w:rsid w:val="002C6364"/>
    <w:rsid w:val="00301F9A"/>
    <w:rsid w:val="004A4492"/>
    <w:rsid w:val="00511B5C"/>
    <w:rsid w:val="00522500"/>
    <w:rsid w:val="005475DE"/>
    <w:rsid w:val="00553591"/>
    <w:rsid w:val="00592660"/>
    <w:rsid w:val="005A11A6"/>
    <w:rsid w:val="00607C57"/>
    <w:rsid w:val="00647FA7"/>
    <w:rsid w:val="006504C6"/>
    <w:rsid w:val="006706F6"/>
    <w:rsid w:val="006912A7"/>
    <w:rsid w:val="00734771"/>
    <w:rsid w:val="007665AC"/>
    <w:rsid w:val="007870C5"/>
    <w:rsid w:val="00801950"/>
    <w:rsid w:val="008060A7"/>
    <w:rsid w:val="0091410D"/>
    <w:rsid w:val="00930933"/>
    <w:rsid w:val="00982DDD"/>
    <w:rsid w:val="009E1783"/>
    <w:rsid w:val="00A17785"/>
    <w:rsid w:val="00A57EA7"/>
    <w:rsid w:val="00AB15FE"/>
    <w:rsid w:val="00AD37F2"/>
    <w:rsid w:val="00B36F9D"/>
    <w:rsid w:val="00BF6F38"/>
    <w:rsid w:val="00C102D4"/>
    <w:rsid w:val="00C2357B"/>
    <w:rsid w:val="00CA5C71"/>
    <w:rsid w:val="00DA7119"/>
    <w:rsid w:val="00E024B0"/>
    <w:rsid w:val="00E02B43"/>
    <w:rsid w:val="00EC765F"/>
    <w:rsid w:val="00F52DB8"/>
    <w:rsid w:val="00FC31EE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743"/>
  <w15:chartTrackingRefBased/>
  <w15:docId w15:val="{E7821B39-00C1-4D96-B8AB-A4CA2E3E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35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57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A5C7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5C71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A5C7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5C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7AFE5EDA774ABDBF369C729077BE" ma:contentTypeVersion="11" ma:contentTypeDescription="Skapa ett nytt dokument." ma:contentTypeScope="" ma:versionID="46ad503a9030a998c380bc5e3161409a">
  <xsd:schema xmlns:xsd="http://www.w3.org/2001/XMLSchema" xmlns:xs="http://www.w3.org/2001/XMLSchema" xmlns:p="http://schemas.microsoft.com/office/2006/metadata/properties" xmlns:ns3="678c8a4f-428e-4c9e-aba7-9ca033040558" xmlns:ns4="9375ef5b-1010-4173-aa7d-7cb1b9dae391" targetNamespace="http://schemas.microsoft.com/office/2006/metadata/properties" ma:root="true" ma:fieldsID="8eb71fb9e3f7e3d2886741eafac58141" ns3:_="" ns4:_="">
    <xsd:import namespace="678c8a4f-428e-4c9e-aba7-9ca033040558"/>
    <xsd:import namespace="9375ef5b-1010-4173-aa7d-7cb1b9dae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8a4f-428e-4c9e-aba7-9ca033040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ef5b-1010-4173-aa7d-7cb1b9dae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945A6-565B-4FBA-B634-36AB71714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8629B-A9FA-4D46-AA17-1F398B430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70F52-1A04-4698-934C-7480413F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8a4f-428e-4c9e-aba7-9ca033040558"/>
    <ds:schemaRef ds:uri="9375ef5b-1010-4173-aa7d-7cb1b9dae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5AF49-9BD3-4889-BFC6-01194AE3D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Neuberg</dc:creator>
  <cp:keywords/>
  <dc:description/>
  <cp:lastModifiedBy>Janine Bokor</cp:lastModifiedBy>
  <cp:revision>5</cp:revision>
  <cp:lastPrinted>2019-10-09T10:56:00Z</cp:lastPrinted>
  <dcterms:created xsi:type="dcterms:W3CDTF">2023-01-10T09:14:00Z</dcterms:created>
  <dcterms:modified xsi:type="dcterms:W3CDTF">2024-03-20T11:43:00Z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0x010100B95F7AFE5EDA774ABDBF369C729077BE</vt:lpwstr>
  </property>
</Properties>
</file>